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610179"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[1.3 Turtle interpretation of strings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lastRenderedPageBreak/>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0EA85140" w:rsidR="005F1982" w:rsidRDefault="00CB7335" w:rsidP="00813122">
      <w:r>
        <w:t xml:space="preserve">Třída </w:t>
      </w:r>
      <w:r>
        <w:rPr>
          <w:i/>
          <w:iCs/>
        </w:rPr>
        <w:t>LSystem</w:t>
      </w:r>
      <w:r>
        <w:t xml:space="preserve"> obsahuje gramatiku a tři atributy specifikující úhel náklon</w:t>
      </w:r>
      <w:r w:rsidR="005F034D">
        <w:t>u</w:t>
      </w:r>
      <w:r>
        <w:t xml:space="preserve"> podle osy y (yaw), podle osy x (pitch)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610179"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610179"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xx</w:t>
      </w:r>
      <w:r w:rsidR="00300FDF">
        <w:t xml:space="preserve"> a následné pokusy o její napodobení</w:t>
      </w:r>
      <w:r w:rsidR="005B1A81">
        <w:t xml:space="preserve"> obrázek yy</w:t>
      </w:r>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5B6DDE0A"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2B38CE">
        <w:t xml:space="preserve"> obrázek xx</w:t>
      </w:r>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TODO: historie herních enginů?</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r>
        <w:t>while (true)</w:t>
      </w:r>
      <w:r w:rsidR="00C811C5">
        <w:t xml:space="preserve"> </w:t>
      </w:r>
      <w:r>
        <w:t>{</w:t>
      </w:r>
    </w:p>
    <w:p w14:paraId="4D00533B" w14:textId="77777777" w:rsidR="00377065" w:rsidRDefault="00377065" w:rsidP="00464CEF">
      <w:pPr>
        <w:pStyle w:val="NoSpacing"/>
      </w:pPr>
      <w:r>
        <w:t xml:space="preserve">  processInput();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render();</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44F3ADEB" w:rsidR="00377065" w:rsidRDefault="00A51CD5" w:rsidP="00377065">
      <w:r>
        <w:lastRenderedPageBreak/>
        <w:t xml:space="preserve">Základními kameny jsou zpracování vstupu, co se stal od posledního volání </w:t>
      </w:r>
      <w:r w:rsidRPr="00A51CD5">
        <w:rPr>
          <w:i/>
          <w:iCs/>
        </w:rPr>
        <w:t>processInput</w:t>
      </w:r>
      <w:r>
        <w:rPr>
          <w:i/>
          <w:iCs/>
        </w:rPr>
        <w:t xml:space="preserve">. update </w:t>
      </w:r>
      <w:r>
        <w:t xml:space="preserve">posune herní simulaci o jeden krok. </w:t>
      </w:r>
      <w:r>
        <w:rPr>
          <w:i/>
          <w:iCs/>
        </w:rPr>
        <w:t>render</w:t>
      </w:r>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r w:rsidRPr="00113B8C">
        <w:t>while (!game-&gt;Finished()) {</w:t>
      </w:r>
    </w:p>
    <w:p w14:paraId="3F4203D8" w14:textId="77777777" w:rsidR="00113B8C" w:rsidRPr="00113B8C" w:rsidRDefault="00113B8C" w:rsidP="009D2611">
      <w:pPr>
        <w:pStyle w:val="NoSpacing"/>
      </w:pPr>
      <w:r w:rsidRPr="00113B8C">
        <w:t xml:space="preserve">    const auto currentFrame = static_cast&lt;float&gt;(glfwGetTime());</w:t>
      </w:r>
    </w:p>
    <w:p w14:paraId="629A3E26" w14:textId="77777777" w:rsidR="00113B8C" w:rsidRPr="00113B8C" w:rsidRDefault="00113B8C" w:rsidP="009D2611">
      <w:pPr>
        <w:pStyle w:val="NoSpacing"/>
      </w:pPr>
      <w:r w:rsidRPr="00113B8C">
        <w:t xml:space="preserve">    deltaTime = currentFrame - lastFrame;</w:t>
      </w:r>
    </w:p>
    <w:p w14:paraId="524F18FC" w14:textId="77777777" w:rsidR="00113B8C" w:rsidRPr="00113B8C" w:rsidRDefault="00113B8C" w:rsidP="009D2611">
      <w:pPr>
        <w:pStyle w:val="NoSpacing"/>
      </w:pPr>
      <w:r w:rsidRPr="00113B8C">
        <w:t xml:space="preserve">    lastFrame = currentFrame;</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game-&gt;ProcessInput(deltaTime);</w:t>
      </w:r>
    </w:p>
    <w:p w14:paraId="41B72FB2" w14:textId="77777777" w:rsidR="00113B8C" w:rsidRPr="00113B8C" w:rsidRDefault="00113B8C" w:rsidP="009D2611">
      <w:pPr>
        <w:pStyle w:val="NoSpacing"/>
      </w:pPr>
      <w:r w:rsidRPr="00113B8C">
        <w:t xml:space="preserve">    game-&gt;Update(deltaTime);</w:t>
      </w:r>
    </w:p>
    <w:p w14:paraId="2BAD8BB8" w14:textId="77777777" w:rsidR="00113B8C" w:rsidRPr="00113B8C" w:rsidRDefault="00113B8C" w:rsidP="009D2611">
      <w:pPr>
        <w:pStyle w:val="NoSpacing"/>
      </w:pPr>
      <w:r w:rsidRPr="00113B8C">
        <w:t xml:space="preserve">    game-&gt;Render();</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r w:rsidRPr="00113B8C">
        <w:rPr>
          <w:i/>
          <w:iCs/>
        </w:rPr>
        <w:t>deltaTime</w:t>
      </w:r>
      <w:r>
        <w:t>. Vykreslení zachycuje stav scény v</w:t>
      </w:r>
      <w:r w:rsidR="00DC79DB">
        <w:t xml:space="preserve"> okamžiku zavolání, proto nezávisí na </w:t>
      </w:r>
      <w:r w:rsidR="00DC79DB">
        <w:rPr>
          <w:i/>
          <w:iCs/>
        </w:rPr>
        <w:t>deltaTime</w:t>
      </w:r>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OpenGL pro jejich </w:t>
      </w:r>
      <w:r w:rsidR="000A1F26">
        <w:t>programování</w:t>
      </w:r>
      <w:r w:rsidR="00287E10">
        <w:t xml:space="preserve"> </w:t>
      </w:r>
      <w:r w:rsidR="00DB30F5">
        <w:t>využívá</w:t>
      </w:r>
      <w:r w:rsidR="00287E10">
        <w:t xml:space="preserve"> OpenGL shading language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r>
        <w:rPr>
          <w:i/>
          <w:iCs/>
        </w:rPr>
        <w:t>Chunk</w:t>
      </w:r>
      <w:r>
        <w:t xml:space="preserve">), obsahující herní objekty. </w:t>
      </w:r>
      <w:r w:rsidR="00A962C9">
        <w:t xml:space="preserve">Chunky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r w:rsidR="00A962C9">
        <w:rPr>
          <w:i/>
          <w:iCs/>
        </w:rPr>
        <w:t>Scene</w:t>
      </w:r>
      <w:r w:rsidR="00A962C9">
        <w:t xml:space="preserve"> má za úkol správu chunků a serializaci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for (const auto&amp; o : obs) {</w:t>
      </w:r>
    </w:p>
    <w:p w14:paraId="3A80B358" w14:textId="77777777" w:rsidR="00782B42" w:rsidRPr="00782B42" w:rsidRDefault="00782B42" w:rsidP="00782B42">
      <w:pPr>
        <w:pStyle w:val="NoSpacing"/>
        <w:rPr>
          <w:lang w:val="en-US"/>
        </w:rPr>
      </w:pPr>
      <w:r w:rsidRPr="00782B42">
        <w:rPr>
          <w:lang w:val="en-US"/>
        </w:rPr>
        <w:t xml:space="preserve">    assert(o.HasComponent&lt;Components::Transform&gt;());</w:t>
      </w:r>
    </w:p>
    <w:p w14:paraId="766D0F88" w14:textId="77777777" w:rsidR="00782B42" w:rsidRPr="00782B42" w:rsidRDefault="00782B42" w:rsidP="00782B42">
      <w:pPr>
        <w:pStyle w:val="NoSpacing"/>
        <w:rPr>
          <w:lang w:val="en-US"/>
        </w:rPr>
      </w:pPr>
      <w:r w:rsidRPr="00782B42">
        <w:rPr>
          <w:lang w:val="en-US"/>
        </w:rPr>
        <w:t xml:space="preserve">    auto model = o.GetComponent&lt;Components::Transform&gt;().ModelMat();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assert(o.HasComponent&lt;Components::SpritesheetTex&gt;());</w:t>
      </w:r>
    </w:p>
    <w:p w14:paraId="31FED411" w14:textId="77777777" w:rsidR="00782B42" w:rsidRPr="00782B42" w:rsidRDefault="00782B42" w:rsidP="00782B42">
      <w:pPr>
        <w:pStyle w:val="NoSpacing"/>
        <w:rPr>
          <w:lang w:val="en-US"/>
        </w:rPr>
      </w:pPr>
      <w:r w:rsidRPr="00782B42">
        <w:rPr>
          <w:lang w:val="en-US"/>
        </w:rPr>
        <w:t xml:space="preserve">    const auto&amp; texPos = o.GetComponent&lt;Components::SpritesheetTex&gt;().GetTexPos();</w:t>
      </w:r>
    </w:p>
    <w:p w14:paraId="181A6D50" w14:textId="77777777" w:rsidR="00782B42" w:rsidRPr="00782B42" w:rsidRDefault="00782B42" w:rsidP="00782B42">
      <w:pPr>
        <w:pStyle w:val="NoSpacing"/>
        <w:rPr>
          <w:lang w:val="en-US"/>
        </w:rPr>
      </w:pPr>
      <w:r w:rsidRPr="00782B42">
        <w:rPr>
          <w:lang w:val="en-US"/>
        </w:rPr>
        <w:t xml:space="preserve">    Helpers::Math::PackVecToMatrix(model, texPos);</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buffer[cube]-&gt;push_back(model);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[[nodiscard]] glm::mat4 ModelMat() const {</w:t>
      </w:r>
    </w:p>
    <w:p w14:paraId="52437A8F" w14:textId="77777777" w:rsidR="00782B42" w:rsidRPr="00782B42" w:rsidRDefault="00782B42" w:rsidP="00782B42">
      <w:pPr>
        <w:pStyle w:val="NoSpacing"/>
        <w:rPr>
          <w:lang w:val="en-US"/>
        </w:rPr>
      </w:pPr>
      <w:r w:rsidRPr="00782B42">
        <w:rPr>
          <w:lang w:val="en-US"/>
        </w:rPr>
        <w:t xml:space="preserve">    auto model = glm::mat4(1.0f); // identity matrix</w:t>
      </w:r>
    </w:p>
    <w:p w14:paraId="01C1B42B" w14:textId="77777777" w:rsidR="00782B42" w:rsidRPr="00782B42" w:rsidRDefault="00782B42" w:rsidP="00782B42">
      <w:pPr>
        <w:pStyle w:val="NoSpacing"/>
        <w:rPr>
          <w:lang w:val="en-US"/>
        </w:rPr>
      </w:pPr>
      <w:r w:rsidRPr="00782B42">
        <w:rPr>
          <w:lang w:val="en-US"/>
        </w:rPr>
        <w:t xml:space="preserve">    model = glm::translate(model, Position);</w:t>
      </w:r>
    </w:p>
    <w:p w14:paraId="7F297E87" w14:textId="77777777" w:rsidR="00782B42" w:rsidRPr="00782B42" w:rsidRDefault="00782B42" w:rsidP="00782B42">
      <w:pPr>
        <w:pStyle w:val="NoSpacing"/>
        <w:rPr>
          <w:lang w:val="en-US"/>
        </w:rPr>
      </w:pPr>
      <w:r w:rsidRPr="00782B42">
        <w:rPr>
          <w:lang w:val="en-US"/>
        </w:rPr>
        <w:t xml:space="preserve">    return glm::scale(model,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r>
        <w:t>Instancing</w:t>
      </w:r>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bind data</w:t>
      </w:r>
    </w:p>
    <w:p w14:paraId="742432F3" w14:textId="77777777" w:rsidR="00782B42" w:rsidRDefault="00782B42" w:rsidP="009E47A9">
      <w:pPr>
        <w:pStyle w:val="NoSpacing"/>
      </w:pPr>
      <w:r>
        <w:t>glBindBuffer(GL_ARRAY_BUFFER, InstanceDataBufferIds_[cube]);</w:t>
      </w:r>
    </w:p>
    <w:p w14:paraId="2BC3899E" w14:textId="77777777" w:rsidR="00782B42" w:rsidRDefault="00782B42" w:rsidP="009E47A9">
      <w:pPr>
        <w:pStyle w:val="NoSpacing"/>
      </w:pPr>
      <w:r>
        <w:t>unsigned offset = 0;</w:t>
      </w:r>
    </w:p>
    <w:p w14:paraId="07833743" w14:textId="77777777" w:rsidR="00782B42" w:rsidRDefault="00782B42" w:rsidP="009E47A9">
      <w:pPr>
        <w:pStyle w:val="NoSpacing"/>
      </w:pPr>
      <w:r>
        <w:t>for (const auto&amp; chunk : instancesData) {</w:t>
      </w:r>
    </w:p>
    <w:p w14:paraId="4FEBB60B" w14:textId="77777777" w:rsidR="00782B42" w:rsidRDefault="00782B42" w:rsidP="009E47A9">
      <w:pPr>
        <w:pStyle w:val="NoSpacing"/>
      </w:pPr>
      <w:r>
        <w:t xml:space="preserve">    glBufferSubData(GL_ARRAY_BUFFER, offset * sizeof(glm::mat4), chunk-&gt;size() * sizeof(glm::mat4), chunk-&gt;data());</w:t>
      </w:r>
    </w:p>
    <w:p w14:paraId="20B3A063" w14:textId="77777777" w:rsidR="00782B42" w:rsidRDefault="00782B42" w:rsidP="009E47A9">
      <w:pPr>
        <w:pStyle w:val="NoSpacing"/>
      </w:pPr>
      <w:r>
        <w:t xml:space="preserve">    offset += chunk-&gt;size();</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r>
        <w:t>CubeRenderers_[cube].GetDefaultMesh().BindBatchAttribPtrs();</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xx,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r>
        <w:t xml:space="preserve">Instancing umožňuje grafické kartě používat </w:t>
      </w:r>
      <w:r w:rsidR="00B236B4">
        <w:t>společná data pro všechny vykreslované objekty. Jeho protějškem v objektovém světe je návrhový vzor Flyweight</w:t>
      </w:r>
      <w:r w:rsidR="00134F6B">
        <w:t>.</w:t>
      </w:r>
    </w:p>
    <w:p w14:paraId="7AD3A9B2" w14:textId="1A188572" w:rsidR="00134F6B" w:rsidRDefault="001E039B" w:rsidP="009101B8">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rsidR="00E06E02">
        <w:t xml:space="preserve"> – obrázek xx</w:t>
      </w:r>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r>
        <w:rPr>
          <w:i/>
          <w:iCs/>
        </w:rPr>
        <w:t>Mesh</w:t>
      </w:r>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r w:rsidR="00321B9C">
        <w:rPr>
          <w:i/>
          <w:iCs/>
        </w:rPr>
        <w:t>Mesh</w:t>
      </w:r>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r w:rsidR="00AB01DF">
        <w:rPr>
          <w:i/>
          <w:iCs/>
        </w:rPr>
        <w:t>unsigned</w:t>
      </w:r>
      <w:r w:rsidR="00AB01DF">
        <w:t>)</w:t>
      </w:r>
      <w:r w:rsidR="000E418D">
        <w:t>.</w:t>
      </w:r>
      <w:r w:rsidR="0070496F">
        <w:t xml:space="preserve"> Celková velikost </w:t>
      </w:r>
      <w:r w:rsidR="0070496F">
        <w:rPr>
          <w:i/>
          <w:iCs/>
        </w:rPr>
        <w:t>Mesh</w:t>
      </w:r>
      <w:r w:rsidR="0070496F">
        <w:t>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6B54C682" w:rsidR="00E11EB4" w:rsidRDefault="00E11EB4" w:rsidP="009101B8">
      <w:r>
        <w:t>Pokud má být schopný engine vykreslovat desetitisíce objektů je tato paměťová náročnost neúnosná.</w:t>
      </w:r>
      <w:r w:rsidR="00D45208">
        <w:t xml:space="preserve"> </w:t>
      </w:r>
      <w:r w:rsidR="00AF2A33">
        <w:t xml:space="preserve">Komponentu </w:t>
      </w:r>
      <w:r w:rsidR="00AF2A33">
        <w:rPr>
          <w:i/>
          <w:iCs/>
        </w:rPr>
        <w:t>Mesh</w:t>
      </w:r>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r w:rsidR="00F94906" w:rsidRPr="00F94906">
        <w:rPr>
          <w:i/>
          <w:iCs/>
          <w:lang w:val="en-US"/>
        </w:rPr>
        <w:t>SpritesheetTex</w:t>
      </w:r>
      <w:r w:rsidR="00A37180">
        <w:t>.</w:t>
      </w:r>
      <w:r w:rsidR="00557F26">
        <w:t xml:space="preserve"> Toto nové rozložení je znázorněno na obrázku xx.</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r w:rsidR="00902747">
        <w:rPr>
          <w:i/>
          <w:iCs/>
        </w:rPr>
        <w:t>CubeRenderer</w:t>
      </w:r>
      <w:r w:rsidR="00902747">
        <w:t>, viz obrázek xx.</w:t>
      </w:r>
    </w:p>
    <w:p w14:paraId="4A95BF19" w14:textId="31C78683" w:rsidR="00FC3C3D" w:rsidRDefault="005B0041" w:rsidP="009101B8">
      <w:r>
        <w:rPr>
          <w:b/>
          <w:bCs/>
        </w:rPr>
        <w:t>TODO: nutnost spritesheetu</w:t>
      </w:r>
      <w:r w:rsidR="00FC3C3D">
        <w:rPr>
          <w:b/>
          <w:bCs/>
        </w:rPr>
        <w:br/>
        <w:t xml:space="preserve">Maximální počet texturovacích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r w:rsidRPr="000D4F4E">
        <w:rPr>
          <w:i/>
          <w:iCs/>
        </w:rPr>
        <w:t>InputHandler</w:t>
      </w:r>
      <w:r w:rsidR="003B3F55">
        <w:t xml:space="preserve">, obsahující pole </w:t>
      </w:r>
      <w:r w:rsidR="00EE550C">
        <w:t xml:space="preserve">příkazů (třída </w:t>
      </w:r>
      <w:r w:rsidR="00EE550C">
        <w:rPr>
          <w:i/>
          <w:iCs/>
        </w:rPr>
        <w:t>Command</w:t>
      </w:r>
      <w:r w:rsidR="00EE550C">
        <w:t xml:space="preserve">) ovládajících kameru. Konkrétní implementaci má na starosti třída </w:t>
      </w:r>
      <w:r w:rsidR="00EE550C" w:rsidRPr="000D4F4E">
        <w:rPr>
          <w:i/>
          <w:iCs/>
        </w:rPr>
        <w:t>InputHandler</w:t>
      </w:r>
      <w:r w:rsidR="00EE550C">
        <w:rPr>
          <w:i/>
          <w:iCs/>
        </w:rPr>
        <w:t>Gl</w:t>
      </w:r>
      <w:r w:rsidR="00EE550C">
        <w:t>, pevně svázaná s</w:t>
      </w:r>
      <w:r w:rsidR="00EB4E3E">
        <w:t xml:space="preserve"> voláními </w:t>
      </w:r>
      <w:r w:rsidR="00EE550C">
        <w:t>OpenGL.</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r>
        <w:rPr>
          <w:i/>
          <w:iCs/>
        </w:rPr>
        <w:t>ProcessInput</w:t>
      </w:r>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OpenGL.</w:t>
      </w:r>
    </w:p>
    <w:p w14:paraId="265A4AB0" w14:textId="54D94817" w:rsidR="00266B60" w:rsidRDefault="00266B60" w:rsidP="00266B60">
      <w:r>
        <w:t xml:space="preserve">Pohyb hráče zajišťuje metoda </w:t>
      </w:r>
      <w:r>
        <w:rPr>
          <w:i/>
          <w:iCs/>
        </w:rPr>
        <w:t>ProcessInput</w:t>
      </w:r>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r>
        <w:t>ms.</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OpenGL</w:t>
      </w:r>
    </w:p>
    <w:p w14:paraId="5B17DC76" w14:textId="3BAEB8D0" w:rsidR="0058446F" w:rsidRDefault="0058446F" w:rsidP="0058446F">
      <w:r>
        <w:t>K zamezení opakovaného čtení stisknuté klávesy lze využít nastavení funkce, kterou OpenGL zavolá při stisknutí klávesy. Signatura této funkce musí být:</w:t>
      </w:r>
    </w:p>
    <w:p w14:paraId="38F4E678" w14:textId="1EE4EF26" w:rsidR="0058446F" w:rsidRDefault="0058446F" w:rsidP="0058446F">
      <w:r w:rsidRPr="0058446F">
        <w:t>void function_name(GLFWwindow* window, int key, int scancode, int action, int mods)</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7752809D" w:rsidR="002A643B" w:rsidRDefault="00134F0F" w:rsidP="0058446F">
      <w:r>
        <w:t xml:space="preserve">Výhody třídní hierarchie (dědění z obecné třídy pro zpracování vstupu a její konkrétní implementace pro OpenGL, možnost mít více objektů kontrolujících vstup a jejich výměna pro změnu ovládaní) znemožňují nastavení přímého volání metody z OpenGL.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r>
        <w:t>namespace Input::Detail {</w:t>
      </w:r>
      <w:r w:rsidR="00C01383">
        <w:br/>
      </w:r>
      <w:r>
        <w:t>void CursorPosCallback(GLFWwindow*, double xPos, double yPos) {</w:t>
      </w:r>
      <w:r w:rsidR="00C01383">
        <w:br/>
      </w:r>
      <w:r>
        <w:t xml:space="preserve">    currentHandler-&gt;ProcessMouse(static_cast&lt;float&gt;(xPos), static_cast&lt;float&gt;(yPos));</w:t>
      </w:r>
      <w:r w:rsidR="00C01383">
        <w:br/>
      </w:r>
      <w:r>
        <w:t>}</w:t>
      </w:r>
    </w:p>
    <w:p w14:paraId="05CA09DA" w14:textId="77777777" w:rsidR="002A643B" w:rsidRDefault="002A643B" w:rsidP="002A643B"/>
    <w:p w14:paraId="1C2867FD" w14:textId="60128916" w:rsidR="002A643B" w:rsidRDefault="002A643B" w:rsidP="002A643B">
      <w:r>
        <w:t>void ScrollCallback(GLFWwindow*, double, double yOffset) {</w:t>
      </w:r>
      <w:r w:rsidR="00C01383">
        <w:br/>
      </w:r>
      <w:r>
        <w:t xml:space="preserve">    currentHandler-&gt;ProcessMouseScroll(static_cast&lt;float&gt;(yOffset));</w:t>
      </w:r>
      <w:r w:rsidR="00C01383">
        <w:br/>
      </w:r>
      <w:r>
        <w:t>}</w:t>
      </w:r>
    </w:p>
    <w:p w14:paraId="5F41EA3D" w14:textId="77777777" w:rsidR="001B63D0" w:rsidRDefault="001B63D0" w:rsidP="002A643B"/>
    <w:p w14:paraId="5FE33118" w14:textId="5D6DFAF8" w:rsidR="002A643B" w:rsidRDefault="002A643B" w:rsidP="002A643B">
      <w:r>
        <w:t>void KeyCallback(GLFWwindow*, int key, int scanCode, int action, int mods) {</w:t>
      </w:r>
      <w:r w:rsidR="00C01383">
        <w:br/>
      </w:r>
      <w:r>
        <w:t xml:space="preserve">    currentHandler-&gt;ProcessKey(key, scanCode, action, mods);</w:t>
      </w:r>
      <w:r w:rsidR="00C01383">
        <w:br/>
      </w:r>
      <w:r>
        <w:t>}</w:t>
      </w:r>
      <w:r w:rsidR="00C01383">
        <w:br/>
      </w:r>
      <w:r>
        <w:t>} // namespace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r>
        <w:t>void Input::InputHandlerGl::SetCallBacks() {</w:t>
      </w:r>
      <w:r w:rsidR="00AA0C06">
        <w:br/>
      </w:r>
      <w:r>
        <w:t xml:space="preserve">    Detail::currentHandler = this;</w:t>
      </w:r>
      <w:r w:rsidR="00AA0C06">
        <w:br/>
      </w:r>
      <w:r>
        <w:t xml:space="preserve">    WindowManagerGl::SetCursorPosCallback(Detail::CursorPosCallback);</w:t>
      </w:r>
      <w:r w:rsidR="00AA0C06">
        <w:br/>
      </w:r>
      <w:r>
        <w:t xml:space="preserve">    WindowManagerGl::SetScrollCallback(Detail::ScrollCallback);</w:t>
      </w:r>
      <w:r w:rsidR="00AA0C06">
        <w:br/>
      </w:r>
      <w:r>
        <w:t xml:space="preserve">    WindowManagerGl::SetKeyCallback(Detail::KeyCallback);</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r w:rsidRPr="00CD773E">
        <w:t>void InputHandler::handleInput() {</w:t>
      </w:r>
    </w:p>
    <w:p w14:paraId="0637100C" w14:textId="77777777" w:rsidR="00CD773E" w:rsidRPr="00CD773E" w:rsidRDefault="00CD773E" w:rsidP="00CD773E">
      <w:pPr>
        <w:pStyle w:val="NoSpacing"/>
      </w:pPr>
      <w:r w:rsidRPr="00CD773E">
        <w:t xml:space="preserve">  if (isPressed(BUTTON_W)) object.MoveForward();</w:t>
      </w:r>
    </w:p>
    <w:p w14:paraId="096F5C0D" w14:textId="77777777" w:rsidR="00CD773E" w:rsidRPr="00CD773E" w:rsidRDefault="00CD773E" w:rsidP="00CD773E">
      <w:pPr>
        <w:pStyle w:val="NoSpacing"/>
      </w:pPr>
      <w:r w:rsidRPr="00CD773E">
        <w:t xml:space="preserve">  else if (isPressed(BUTTON_S)) object.MoveBackward();</w:t>
      </w:r>
    </w:p>
    <w:p w14:paraId="102B2156" w14:textId="77777777" w:rsidR="00CD773E" w:rsidRPr="00CD773E" w:rsidRDefault="00CD773E" w:rsidP="00CD773E">
      <w:pPr>
        <w:pStyle w:val="NoSpacing"/>
      </w:pPr>
      <w:r w:rsidRPr="00CD773E">
        <w:t xml:space="preserve">  else if (isPressed(BUTTON_A)) object.MoveLeft();</w:t>
      </w:r>
    </w:p>
    <w:p w14:paraId="61AAA613" w14:textId="77777777" w:rsidR="00CD773E" w:rsidRPr="00CD773E" w:rsidRDefault="00CD773E" w:rsidP="00CD773E">
      <w:pPr>
        <w:pStyle w:val="NoSpacing"/>
      </w:pPr>
      <w:r w:rsidRPr="00CD773E">
        <w:t xml:space="preserve">  else if (isPressed(BUTTON_D)) object.MoveRight();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xx</w:t>
      </w:r>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r>
        <w:rPr>
          <w:i/>
          <w:iCs/>
        </w:rPr>
        <w:t>Command</w:t>
      </w:r>
      <w:r>
        <w:t xml:space="preserve"> představující spustitelný příkaz.</w:t>
      </w:r>
    </w:p>
    <w:p w14:paraId="05A09DC4" w14:textId="77777777" w:rsidR="008C3735" w:rsidRDefault="008C3735" w:rsidP="008C3735">
      <w:pPr>
        <w:pStyle w:val="NoSpacing"/>
      </w:pPr>
      <w:r>
        <w:t>class Command {</w:t>
      </w:r>
    </w:p>
    <w:p w14:paraId="7DD12B69" w14:textId="77777777" w:rsidR="008C3735" w:rsidRDefault="008C3735" w:rsidP="008C3735">
      <w:pPr>
        <w:pStyle w:val="NoSpacing"/>
      </w:pPr>
      <w:r>
        <w:t xml:space="preserve">  protected:</w:t>
      </w:r>
    </w:p>
    <w:p w14:paraId="03079B89" w14:textId="77777777" w:rsidR="008C3735" w:rsidRDefault="008C3735" w:rsidP="008C3735">
      <w:pPr>
        <w:pStyle w:val="NoSpacing"/>
      </w:pPr>
      <w:r>
        <w:t xml:space="preserve">    Renderer::Camera* Actor;</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Command(Renderer::Camera* actor) : Actor(actor) {}</w:t>
      </w:r>
    </w:p>
    <w:p w14:paraId="5F9A34F8" w14:textId="77777777" w:rsidR="008C3735" w:rsidRDefault="008C3735" w:rsidP="008C3735">
      <w:pPr>
        <w:pStyle w:val="NoSpacing"/>
      </w:pPr>
      <w:r>
        <w:t xml:space="preserve">    virtual ~Command()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virtual void Execute(float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r>
        <w:rPr>
          <w:i/>
          <w:iCs/>
        </w:rPr>
        <w:t>Execute</w:t>
      </w:r>
      <w:r>
        <w:t xml:space="preserve"> přepsána pro specifické chování.</w:t>
      </w:r>
    </w:p>
    <w:p w14:paraId="65465DDF" w14:textId="77777777" w:rsidR="007C2A88" w:rsidRDefault="007C2A88" w:rsidP="007C2A88">
      <w:pPr>
        <w:pStyle w:val="NoSpacing"/>
      </w:pPr>
      <w:r>
        <w:t>class MoveForwardCommand : public Command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MoveForwardCommand(Renderer::Camera* actor) : Command(actor) {}</w:t>
      </w:r>
    </w:p>
    <w:p w14:paraId="4761AE1C" w14:textId="77777777" w:rsidR="007C2A88" w:rsidRDefault="007C2A88" w:rsidP="007C2A88">
      <w:pPr>
        <w:pStyle w:val="NoSpacing"/>
      </w:pPr>
      <w:r>
        <w:t xml:space="preserve">    void Execute(float delta) override {</w:t>
      </w:r>
    </w:p>
    <w:p w14:paraId="09613F18" w14:textId="77777777" w:rsidR="007C2A88" w:rsidRDefault="007C2A88" w:rsidP="007C2A88">
      <w:pPr>
        <w:pStyle w:val="NoSpacing"/>
      </w:pPr>
      <w:r>
        <w:tab/>
        <w:t xml:space="preserve">    Actor-&gt;Move(delta,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84AEDFE" w:rsidR="007C2A88" w:rsidRPr="006B252E" w:rsidRDefault="007C2A88" w:rsidP="007C2A88">
      <w:r>
        <w:rPr>
          <w:i/>
          <w:iCs/>
        </w:rPr>
        <w:t>InputHandler</w:t>
      </w:r>
      <w:r>
        <w:t xml:space="preserve"> je odstíněn od volání prováděných na </w:t>
      </w:r>
      <w:r>
        <w:rPr>
          <w:i/>
          <w:iCs/>
        </w:rPr>
        <w:t>actor</w:t>
      </w:r>
      <w:r w:rsidR="003F2C90">
        <w:rPr>
          <w:i/>
          <w:iCs/>
        </w:rPr>
        <w:t xml:space="preserve"> </w:t>
      </w:r>
      <w:r w:rsidR="003F2C90" w:rsidRPr="003F2C90">
        <w:t>(obrázek xx)</w:t>
      </w:r>
      <w:r>
        <w:t>, sníží se tak spojení mezi třídami</w:t>
      </w:r>
      <w:r w:rsidR="00531341">
        <w:t xml:space="preserve"> </w:t>
      </w:r>
      <w:r w:rsidR="006B252E">
        <w:t>a zvýší se soudržnost (</w:t>
      </w:r>
      <w:r w:rsidR="006B252E" w:rsidRPr="006B252E">
        <w:t>high cohesion</w:t>
      </w:r>
      <w:r w:rsidR="006B252E">
        <w:t xml:space="preserve">) </w:t>
      </w:r>
      <w:r w:rsidR="006B252E">
        <w:rPr>
          <w:i/>
          <w:iCs/>
        </w:rPr>
        <w:t xml:space="preserve">InputHandler – </w:t>
      </w:r>
      <w:r w:rsidR="006B252E">
        <w:t>má na starosti zpracování vstupu, ne ovládání herní postavy.</w:t>
      </w:r>
    </w:p>
    <w:p w14:paraId="7907F3CB" w14:textId="6F1929D4" w:rsidR="00605B4F" w:rsidRPr="00605B4F" w:rsidRDefault="00605B4F" w:rsidP="007C2A88">
      <w:pPr>
        <w:rPr>
          <w:b/>
          <w:bCs/>
        </w:rPr>
      </w:pPr>
      <w:r>
        <w:rPr>
          <w:b/>
          <w:bCs/>
        </w:rPr>
        <w:t>TODO: Přidat diagram tříd. High cohesion</w:t>
      </w:r>
    </w:p>
    <w:p w14:paraId="5D77818C" w14:textId="0EC03024" w:rsidR="00531341" w:rsidRDefault="00531341" w:rsidP="007C2A88">
      <w:r>
        <w:t xml:space="preserve">Příkazy jsou uloženy v poli </w:t>
      </w:r>
      <w:r w:rsidRPr="00531341">
        <w:t>std::array&lt;std::unique_ptr&lt;Commands::Command&gt;, Keys::Count&gt; Commands</w:t>
      </w:r>
      <w:r>
        <w:t xml:space="preserve">. Toto pole je naplněno při inicializaci </w:t>
      </w:r>
      <w:r>
        <w:rPr>
          <w:i/>
          <w:iCs/>
        </w:rPr>
        <w:t>InputHandleru</w:t>
      </w:r>
      <w:r w:rsidR="005C342B">
        <w:rPr>
          <w:i/>
          <w:iCs/>
        </w:rPr>
        <w:t>,</w:t>
      </w:r>
      <w:r>
        <w:rPr>
          <w:i/>
          <w:iCs/>
        </w:rPr>
        <w:t xml:space="preserve"> </w:t>
      </w:r>
      <w:r>
        <w:t>neobsahuje ted</w:t>
      </w:r>
      <w:r w:rsidR="005D77DB">
        <w:t xml:space="preserve">y žádné </w:t>
      </w:r>
      <w:r w:rsidR="005D77DB">
        <w:rPr>
          <w:i/>
          <w:iCs/>
        </w:rPr>
        <w:t>nullptr</w:t>
      </w:r>
      <w:r w:rsidR="005D77DB">
        <w:t xml:space="preserve"> ukazatele. Při odstranění příkazu reagujícího na stlačení tlačítka, by při jeho stisku došlo k vyhození </w:t>
      </w:r>
      <w:r w:rsidR="005D77DB">
        <w:rPr>
          <w:i/>
          <w:iCs/>
        </w:rPr>
        <w:t>nullptr</w:t>
      </w:r>
      <w:r w:rsidR="005D77DB">
        <w:t xml:space="preserve"> výjimky</w:t>
      </w:r>
      <w:r w:rsidR="00C2002D">
        <w:t xml:space="preserve"> a pádu programu</w:t>
      </w:r>
      <w:r w:rsidR="005D77DB">
        <w:t>.</w:t>
      </w:r>
      <w:r w:rsidR="00022E04">
        <w:t xml:space="preserve"> Toto chování může být ošetřeno důslednou kontrolou obsahu </w:t>
      </w:r>
      <w:r w:rsidR="00022E04" w:rsidRPr="00022E04">
        <w:rPr>
          <w:i/>
          <w:iCs/>
        </w:rPr>
        <w:t>unique_ptr</w:t>
      </w:r>
      <w:r w:rsidR="00022E04">
        <w:t xml:space="preserve">, byl by tím ovšem porušen objektový návrh. Řešení použité v enginu je </w:t>
      </w:r>
      <w:r w:rsidR="00022E04" w:rsidRPr="00022E04">
        <w:rPr>
          <w:i/>
          <w:iCs/>
        </w:rPr>
        <w:t>NullCommand</w:t>
      </w:r>
      <w:r w:rsidR="00022E04">
        <w:t>.</w:t>
      </w:r>
    </w:p>
    <w:p w14:paraId="06F53FBC" w14:textId="77777777" w:rsidR="00022E04" w:rsidRDefault="00022E04" w:rsidP="00022E04">
      <w:pPr>
        <w:pStyle w:val="NoSpacing"/>
      </w:pPr>
      <w:r>
        <w:t>class NullCommand : public Command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NullCommand() : NullCommand(nullptr) {}</w:t>
      </w:r>
    </w:p>
    <w:p w14:paraId="4E4E1A6C" w14:textId="77777777" w:rsidR="00022E04" w:rsidRDefault="00022E04" w:rsidP="00022E04">
      <w:pPr>
        <w:pStyle w:val="NoSpacing"/>
      </w:pPr>
      <w:r>
        <w:t xml:space="preserve">    explicit NullCommand(Renderer::Camera*) : Command(nullptr) {}</w:t>
      </w:r>
    </w:p>
    <w:p w14:paraId="25587083" w14:textId="77777777" w:rsidR="00022E04" w:rsidRDefault="00022E04" w:rsidP="00022E04">
      <w:pPr>
        <w:pStyle w:val="NoSpacing"/>
      </w:pPr>
      <w:r>
        <w:t xml:space="preserve">    void Execute(float) override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r>
        <w:rPr>
          <w:i/>
          <w:iCs/>
        </w:rPr>
        <w:t>actor</w:t>
      </w:r>
      <w:r>
        <w:t xml:space="preserve">, svému předku však předá </w:t>
      </w:r>
      <w:r>
        <w:rPr>
          <w:i/>
          <w:iCs/>
        </w:rPr>
        <w:t>nullptr</w:t>
      </w:r>
      <w:r>
        <w:t xml:space="preserve">. Tělo metody </w:t>
      </w:r>
      <w:r>
        <w:rPr>
          <w:i/>
          <w:iCs/>
        </w:rPr>
        <w:t>Execute</w:t>
      </w:r>
      <w:r>
        <w:t xml:space="preserve"> je prázdné a s </w:t>
      </w:r>
      <w:r>
        <w:rPr>
          <w:i/>
          <w:iCs/>
        </w:rPr>
        <w:t>actorem</w:t>
      </w:r>
      <w:r>
        <w:t xml:space="preserve"> není interagováno. Volání</w:t>
      </w:r>
      <w:r w:rsidR="00833398">
        <w:t xml:space="preserve"> metody</w:t>
      </w:r>
      <w:r>
        <w:t xml:space="preserve"> </w:t>
      </w:r>
      <w:r>
        <w:rPr>
          <w:i/>
          <w:iCs/>
        </w:rPr>
        <w:t>Execute</w:t>
      </w:r>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r>
        <w:t xml:space="preserve">OpenGL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culling). </w:t>
      </w:r>
      <w:r w:rsidR="00E134E7">
        <w:t xml:space="preserve">Grafická karta má před každým voláním pro vykreslení scény uložena data objektů ve svých bufferech. </w:t>
      </w:r>
      <w:r w:rsidR="0023076C">
        <w:t>Přiřazené textury do texturovacích jednotek. Nastavené proměnné shaderů a shadery</w:t>
      </w:r>
      <w:r w:rsidR="00DC6800">
        <w:t>, které se mají pro vykreslení použít</w:t>
      </w:r>
      <w:r w:rsidR="0023076C">
        <w:t xml:space="preserve">. </w:t>
      </w:r>
      <w:r w:rsidR="00DC6800">
        <w:t xml:space="preserve">Tyto parametry představují stav OpenGL, podle něhož se </w:t>
      </w:r>
      <w:r w:rsidR="00DC6800">
        <w:lastRenderedPageBreak/>
        <w:t>vykreslí scéna.</w:t>
      </w:r>
      <w:r w:rsidR="0051260A">
        <w:t xml:space="preserve"> Vykreslení může probíhat ve více krocích </w:t>
      </w:r>
      <w:r w:rsidR="00781130">
        <w:t>–</w:t>
      </w:r>
      <w:r w:rsidR="0051260A">
        <w:t xml:space="preserve"> </w:t>
      </w:r>
      <w:r w:rsidR="00781130">
        <w:t>vykreslovací příkaz OpenGL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shader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shaderu je povinné.</w:t>
      </w:r>
    </w:p>
    <w:p w14:paraId="474C6D76" w14:textId="598DDDE3" w:rsidR="00035060" w:rsidRDefault="00035060" w:rsidP="004C7B9E">
      <w:pPr>
        <w:pStyle w:val="ListParagraph"/>
        <w:numPr>
          <w:ilvl w:val="0"/>
          <w:numId w:val="12"/>
        </w:numPr>
      </w:pPr>
      <w:r>
        <w:t>Teselace – Nepovinný krok, který může rozdělit primitivum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shader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shader může změnit jeho geometrii, provést transformaci souřadnic… Tento krok není povinný.</w:t>
      </w:r>
    </w:p>
    <w:p w14:paraId="1D6C6AC7" w14:textId="1553B506" w:rsidR="003F747A" w:rsidRDefault="003F747A" w:rsidP="004C7B9E">
      <w:pPr>
        <w:pStyle w:val="ListParagraph"/>
        <w:numPr>
          <w:ilvl w:val="0"/>
          <w:numId w:val="12"/>
        </w:numPr>
      </w:pPr>
      <w:r>
        <w:t xml:space="preserve">Post-processing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je mimo obrazovku jsou rozdělena, aby vznikla </w:t>
      </w:r>
      <w:r w:rsidR="0002615C">
        <w:t>nová,</w:t>
      </w:r>
      <w:r w:rsidR="001206B1">
        <w:t xml:space="preserve"> jež jsou uvnitř prostoru obrazovky.</w:t>
      </w:r>
      <w:r w:rsidR="0002615C">
        <w:t xml:space="preserve"> Trojúhelníková primitiva mohou být vyřazena, pokud nemíří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r>
        <w:t xml:space="preserve">Rasterizace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primitivum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w:t>
      </w:r>
      <w:r w:rsidR="005E13B3">
        <w:t xml:space="preserve"> Fragment shader může být definován uživatelem. Pokud není, hodnota barev není definovaná, je pouze zapsána hodnota hloubky a šablony.</w:t>
      </w:r>
    </w:p>
    <w:p w14:paraId="2C78994B" w14:textId="371A498B" w:rsidR="0080322F" w:rsidRDefault="0080322F" w:rsidP="004C7B9E">
      <w:pPr>
        <w:pStyle w:val="ListParagraph"/>
        <w:numPr>
          <w:ilvl w:val="0"/>
          <w:numId w:val="12"/>
        </w:numPr>
      </w:pPr>
      <w:r>
        <w:t>Operace provedené na vzorcích (</w:t>
      </w:r>
      <w:r w:rsidRPr="0080322F">
        <w:t>Per-Sample Operations</w:t>
      </w:r>
      <w:r>
        <w:t>) – Výstupní data fragmentu jsou podrobena sérii testů</w:t>
      </w:r>
      <w:r w:rsidR="00B80010">
        <w:t xml:space="preserve"> (mohou být specifikované uživatelem, např.: hloubkový test)</w:t>
      </w:r>
      <w:r>
        <w:t>, které je mohou vyřadit z podílení se na výsledné barvě pixelu. Pokud projdou je provedeno míchání barev s barvami, které již obsahuje framebuffer.</w:t>
      </w:r>
    </w:p>
    <w:p w14:paraId="06842481" w14:textId="77777777" w:rsidR="008841E9" w:rsidRDefault="008841E9" w:rsidP="008841E9"/>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77777777"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687B9B24"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zjednodušené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7777777" w:rsidR="00E134E7" w:rsidRDefault="00E134E7" w:rsidP="00E134E7">
      <w:pPr>
        <w:pStyle w:val="ListParagraph"/>
        <w:numPr>
          <w:ilvl w:val="0"/>
          <w:numId w:val="9"/>
        </w:numPr>
      </w:pPr>
      <w:r>
        <w:t>Okolní (ambient) světlo – I za tmy jsou objekty nasvíceny světlem odraženým od ostatních objektů (měsíc) nebo vzdáleným zdrojem světla (hvězdy). Objekty většinou nejsou zcela tmavé. Nastavením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77777777" w:rsidR="00E134E7" w:rsidRDefault="00E134E7" w:rsidP="00E134E7">
      <w:r>
        <w:t xml:space="preserve">Intenzita je opět spočítána pomocí skalárního součinu. Intenzita je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77777777" w:rsidR="00E134E7" w:rsidRDefault="00E134E7" w:rsidP="00E134E7">
      <w:pPr>
        <w:pStyle w:val="NoSpacing"/>
      </w:pPr>
      <w:r>
        <w:t>Na obrázku xx je vykreslena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7777777" w:rsidR="00E134E7" w:rsidRDefault="00E134E7" w:rsidP="00E134E7">
      <w:r>
        <w:t xml:space="preserve">Lesklá textura nemusí definovat barvu odrazu,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77777777" w:rsidR="00E134E7" w:rsidRPr="000F3EF9" w:rsidRDefault="00E134E7" w:rsidP="00E134E7">
      <w:r>
        <w:t>Pokud objekt nemá používat lesklé odrazy, nemusí být textura definována. Při změně nastavení textur, jsou všechny navázané textury odpojeny (</w:t>
      </w:r>
      <w:r>
        <w:rPr>
          <w:lang w:val="en-US"/>
        </w:rPr>
        <w:t>unblinded 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lastRenderedPageBreak/>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77777777" w:rsidR="00E134E7" w:rsidRDefault="00E134E7" w:rsidP="00E134E7">
      <w:pPr>
        <w:pStyle w:val="NoSpacing"/>
      </w:pPr>
      <w:r>
        <w:t xml:space="preserve">    glUniform1i(glGetUniformLocation(shader.Id, (name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77777777" w:rsidR="00E134E7" w:rsidRDefault="00E134E7" w:rsidP="00E134E7">
      <w:r>
        <w:t>Pro výpočet globálního světla není potřeba jeho poloha, pouze směrový vektor jeho paprsků, definovaný směrem od zdroje světla. Při výpočtu intenzity světla byl použit směr od fragmentu ke světlu. Jedinou změnou oproti dosavadnímu výpočtu je změna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77777777" w:rsidR="00E134E7" w:rsidRDefault="00E134E7" w:rsidP="00E134E7">
      <w:r>
        <w:t>K výpočtu útlumu lze použít následující rovnice:</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77777777" w:rsidR="00E134E7" w:rsidRDefault="00E134E7" w:rsidP="00E134E7">
      <w:r>
        <w:t xml:space="preserve">Proměnná </w:t>
      </w:r>
      <w:r>
        <w:rPr>
          <w:i/>
          <w:iCs/>
        </w:rPr>
        <w:t>d</w:t>
      </w:r>
      <w:r>
        <w:t xml:space="preserve"> reprezentuje vzdálenost fragmentu od 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77777777" w:rsidR="00E134E7" w:rsidRDefault="00E134E7" w:rsidP="00E134E7">
      <w:r>
        <w:lastRenderedPageBreak/>
        <w:t>Graf xx zobrazuje porovnání hodnot intenzity světla danou rovnicí výše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77777777" w:rsidR="00E134E7" w:rsidRDefault="00E134E7" w:rsidP="00E134E7">
      <w:r>
        <w:t xml:space="preserve">Hodnoty parametrů jsou určeny požadovaným dosvitem světla. Parametr K_l = </w:t>
      </w:r>
      <w:r w:rsidRPr="001916E7">
        <w:t>0.045</w:t>
      </w:r>
      <w:r>
        <w:t xml:space="preserve"> a K_q = </w:t>
      </w:r>
      <w:r w:rsidRPr="001916E7">
        <w:t>0.0075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77777777" w:rsidR="00E134E7" w:rsidRPr="00175700"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4FC32326" w14:textId="77777777" w:rsidR="00E134E7" w:rsidRPr="00F375E6" w:rsidRDefault="00E134E7" w:rsidP="00E134E7"/>
    <w:p w14:paraId="0C28506F" w14:textId="77777777" w:rsidR="00E134E7" w:rsidRDefault="00E134E7" w:rsidP="00E134E7">
      <w:pPr>
        <w:rPr>
          <w:b/>
          <w:bCs/>
        </w:rPr>
      </w:pPr>
      <w:r>
        <w:rPr>
          <w:b/>
          <w:bCs/>
        </w:rPr>
        <w:t>TODO: projekce, look at vektor</w:t>
      </w:r>
    </w:p>
    <w:p w14:paraId="4F5BCD4E" w14:textId="77777777" w:rsidR="00E134E7" w:rsidRDefault="00E134E7" w:rsidP="00E134E7">
      <w:pPr>
        <w:rPr>
          <w:b/>
          <w:bCs/>
        </w:rPr>
      </w:pPr>
      <w:r>
        <w:rPr>
          <w:b/>
          <w:bCs/>
        </w:rPr>
        <w:t>TODO: kamera</w:t>
      </w:r>
    </w:p>
    <w:p w14:paraId="4552142C" w14:textId="77777777" w:rsidR="00E134E7" w:rsidRPr="00022E04" w:rsidRDefault="00E134E7" w:rsidP="00022E04"/>
    <w:p w14:paraId="6A725E78" w14:textId="0A9A9FE0" w:rsidR="005D0A94" w:rsidRDefault="00C90183" w:rsidP="00CD773E">
      <w:pPr>
        <w:pStyle w:val="Heading2"/>
      </w:pPr>
      <w:r>
        <w:t>Zkratky</w:t>
      </w:r>
    </w:p>
    <w:p w14:paraId="5A7A9BB5" w14:textId="43FFF92A" w:rsidR="00C90183" w:rsidRPr="00C90183" w:rsidRDefault="00C90183" w:rsidP="00C90183">
      <w:r>
        <w:t>FPS – frames per second</w:t>
      </w:r>
    </w:p>
    <w:sectPr w:rsidR="00C90183"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A28C5" w14:textId="77777777" w:rsidR="00610179" w:rsidRDefault="00610179" w:rsidP="002F6E25">
      <w:pPr>
        <w:spacing w:after="0" w:line="240" w:lineRule="auto"/>
      </w:pPr>
      <w:r>
        <w:separator/>
      </w:r>
    </w:p>
  </w:endnote>
  <w:endnote w:type="continuationSeparator" w:id="0">
    <w:p w14:paraId="35EDC357" w14:textId="77777777" w:rsidR="00610179" w:rsidRDefault="00610179"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BF58F" w14:textId="77777777" w:rsidR="00610179" w:rsidRDefault="00610179" w:rsidP="002F6E25">
      <w:pPr>
        <w:spacing w:after="0" w:line="240" w:lineRule="auto"/>
      </w:pPr>
      <w:r>
        <w:separator/>
      </w:r>
    </w:p>
  </w:footnote>
  <w:footnote w:type="continuationSeparator" w:id="0">
    <w:p w14:paraId="0E123D0E" w14:textId="77777777" w:rsidR="00610179" w:rsidRDefault="00610179"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0"/>
  </w:num>
  <w:num w:numId="8">
    <w:abstractNumId w:val="8"/>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130C6"/>
    <w:rsid w:val="00016159"/>
    <w:rsid w:val="00022E04"/>
    <w:rsid w:val="0002615C"/>
    <w:rsid w:val="00030607"/>
    <w:rsid w:val="000347C0"/>
    <w:rsid w:val="00035060"/>
    <w:rsid w:val="000400B6"/>
    <w:rsid w:val="00041597"/>
    <w:rsid w:val="0004702C"/>
    <w:rsid w:val="0007620B"/>
    <w:rsid w:val="00090F51"/>
    <w:rsid w:val="00097404"/>
    <w:rsid w:val="000A1F26"/>
    <w:rsid w:val="000A7CCE"/>
    <w:rsid w:val="000B18A9"/>
    <w:rsid w:val="000C1BB8"/>
    <w:rsid w:val="000D4F4E"/>
    <w:rsid w:val="000E02F1"/>
    <w:rsid w:val="000E03B7"/>
    <w:rsid w:val="000E418D"/>
    <w:rsid w:val="000F3EF9"/>
    <w:rsid w:val="00104C81"/>
    <w:rsid w:val="00111060"/>
    <w:rsid w:val="00113B8C"/>
    <w:rsid w:val="001172C2"/>
    <w:rsid w:val="00117F3B"/>
    <w:rsid w:val="001206B1"/>
    <w:rsid w:val="00123B02"/>
    <w:rsid w:val="00131931"/>
    <w:rsid w:val="00134F0F"/>
    <w:rsid w:val="00134F6B"/>
    <w:rsid w:val="00141876"/>
    <w:rsid w:val="00143D4D"/>
    <w:rsid w:val="00157A55"/>
    <w:rsid w:val="00157A98"/>
    <w:rsid w:val="0016056A"/>
    <w:rsid w:val="00160717"/>
    <w:rsid w:val="00162AAD"/>
    <w:rsid w:val="00175700"/>
    <w:rsid w:val="00175F2F"/>
    <w:rsid w:val="00177673"/>
    <w:rsid w:val="001916E7"/>
    <w:rsid w:val="00192979"/>
    <w:rsid w:val="00195181"/>
    <w:rsid w:val="001A742E"/>
    <w:rsid w:val="001A76AE"/>
    <w:rsid w:val="001B2516"/>
    <w:rsid w:val="001B2DD9"/>
    <w:rsid w:val="001B63D0"/>
    <w:rsid w:val="001C2124"/>
    <w:rsid w:val="001E0329"/>
    <w:rsid w:val="001E039B"/>
    <w:rsid w:val="001E60D3"/>
    <w:rsid w:val="001F5FB1"/>
    <w:rsid w:val="001F7CB6"/>
    <w:rsid w:val="00206A56"/>
    <w:rsid w:val="00217FFB"/>
    <w:rsid w:val="0023076C"/>
    <w:rsid w:val="00231791"/>
    <w:rsid w:val="002320C1"/>
    <w:rsid w:val="00247A4C"/>
    <w:rsid w:val="002510EB"/>
    <w:rsid w:val="00254B36"/>
    <w:rsid w:val="002615E1"/>
    <w:rsid w:val="00266B60"/>
    <w:rsid w:val="00271063"/>
    <w:rsid w:val="00277861"/>
    <w:rsid w:val="00287E10"/>
    <w:rsid w:val="0029037E"/>
    <w:rsid w:val="00290CBD"/>
    <w:rsid w:val="00294462"/>
    <w:rsid w:val="0029648E"/>
    <w:rsid w:val="002A643B"/>
    <w:rsid w:val="002A6862"/>
    <w:rsid w:val="002B38CE"/>
    <w:rsid w:val="002C6E5B"/>
    <w:rsid w:val="002F3552"/>
    <w:rsid w:val="002F6E25"/>
    <w:rsid w:val="00300FDF"/>
    <w:rsid w:val="0030156A"/>
    <w:rsid w:val="00305787"/>
    <w:rsid w:val="00312B5B"/>
    <w:rsid w:val="00321B9C"/>
    <w:rsid w:val="0033337E"/>
    <w:rsid w:val="00336728"/>
    <w:rsid w:val="00355711"/>
    <w:rsid w:val="00366E56"/>
    <w:rsid w:val="00373E1D"/>
    <w:rsid w:val="00375F0A"/>
    <w:rsid w:val="00377065"/>
    <w:rsid w:val="00377F6E"/>
    <w:rsid w:val="0038173B"/>
    <w:rsid w:val="00385A1A"/>
    <w:rsid w:val="003914A9"/>
    <w:rsid w:val="00394EDA"/>
    <w:rsid w:val="00396002"/>
    <w:rsid w:val="003B3F55"/>
    <w:rsid w:val="003B416C"/>
    <w:rsid w:val="003B4ADC"/>
    <w:rsid w:val="003C4109"/>
    <w:rsid w:val="003C5931"/>
    <w:rsid w:val="003D2C6E"/>
    <w:rsid w:val="003D3406"/>
    <w:rsid w:val="003F11FB"/>
    <w:rsid w:val="003F2C90"/>
    <w:rsid w:val="003F747A"/>
    <w:rsid w:val="00414692"/>
    <w:rsid w:val="00437E65"/>
    <w:rsid w:val="004468EC"/>
    <w:rsid w:val="00452C7A"/>
    <w:rsid w:val="00460757"/>
    <w:rsid w:val="00464CEF"/>
    <w:rsid w:val="004677D0"/>
    <w:rsid w:val="00473C37"/>
    <w:rsid w:val="00475B24"/>
    <w:rsid w:val="004909D7"/>
    <w:rsid w:val="00492337"/>
    <w:rsid w:val="004945E6"/>
    <w:rsid w:val="004A3274"/>
    <w:rsid w:val="004A5813"/>
    <w:rsid w:val="004A7642"/>
    <w:rsid w:val="004B59FD"/>
    <w:rsid w:val="004C7B9E"/>
    <w:rsid w:val="004D093C"/>
    <w:rsid w:val="004F5527"/>
    <w:rsid w:val="004F7B2C"/>
    <w:rsid w:val="00502396"/>
    <w:rsid w:val="0051180F"/>
    <w:rsid w:val="0051260A"/>
    <w:rsid w:val="00525CF5"/>
    <w:rsid w:val="00525E4B"/>
    <w:rsid w:val="005274E1"/>
    <w:rsid w:val="00530789"/>
    <w:rsid w:val="00531341"/>
    <w:rsid w:val="005335CB"/>
    <w:rsid w:val="0053648D"/>
    <w:rsid w:val="00536D3C"/>
    <w:rsid w:val="0054104C"/>
    <w:rsid w:val="005432E4"/>
    <w:rsid w:val="00543343"/>
    <w:rsid w:val="00544A9F"/>
    <w:rsid w:val="00545414"/>
    <w:rsid w:val="00551B01"/>
    <w:rsid w:val="00553924"/>
    <w:rsid w:val="005564EA"/>
    <w:rsid w:val="00557F26"/>
    <w:rsid w:val="00562297"/>
    <w:rsid w:val="005633AC"/>
    <w:rsid w:val="0056429A"/>
    <w:rsid w:val="00564F94"/>
    <w:rsid w:val="0056645B"/>
    <w:rsid w:val="0058446F"/>
    <w:rsid w:val="0058761B"/>
    <w:rsid w:val="00593CF3"/>
    <w:rsid w:val="005A3A2D"/>
    <w:rsid w:val="005A5746"/>
    <w:rsid w:val="005A70A4"/>
    <w:rsid w:val="005B0041"/>
    <w:rsid w:val="005B1A81"/>
    <w:rsid w:val="005C14B0"/>
    <w:rsid w:val="005C342B"/>
    <w:rsid w:val="005D0A94"/>
    <w:rsid w:val="005D4BE5"/>
    <w:rsid w:val="005D77DB"/>
    <w:rsid w:val="005E13B3"/>
    <w:rsid w:val="005F034D"/>
    <w:rsid w:val="005F1982"/>
    <w:rsid w:val="00605B4F"/>
    <w:rsid w:val="00610179"/>
    <w:rsid w:val="006133D8"/>
    <w:rsid w:val="006150D5"/>
    <w:rsid w:val="00622D65"/>
    <w:rsid w:val="00625F58"/>
    <w:rsid w:val="006374A9"/>
    <w:rsid w:val="0064089C"/>
    <w:rsid w:val="00641230"/>
    <w:rsid w:val="00656003"/>
    <w:rsid w:val="006565D3"/>
    <w:rsid w:val="00664416"/>
    <w:rsid w:val="00667FA3"/>
    <w:rsid w:val="00672C0F"/>
    <w:rsid w:val="0067344B"/>
    <w:rsid w:val="0067678F"/>
    <w:rsid w:val="006A29A8"/>
    <w:rsid w:val="006B252E"/>
    <w:rsid w:val="006B3E86"/>
    <w:rsid w:val="006B6846"/>
    <w:rsid w:val="006C59CB"/>
    <w:rsid w:val="006D19BF"/>
    <w:rsid w:val="006D50EE"/>
    <w:rsid w:val="006D6692"/>
    <w:rsid w:val="006E492F"/>
    <w:rsid w:val="006E4F2D"/>
    <w:rsid w:val="006E6E62"/>
    <w:rsid w:val="006F3568"/>
    <w:rsid w:val="006F3811"/>
    <w:rsid w:val="006F3F03"/>
    <w:rsid w:val="0070496F"/>
    <w:rsid w:val="007066F7"/>
    <w:rsid w:val="00707C85"/>
    <w:rsid w:val="0071192A"/>
    <w:rsid w:val="0071549B"/>
    <w:rsid w:val="00725D43"/>
    <w:rsid w:val="00732871"/>
    <w:rsid w:val="007360DC"/>
    <w:rsid w:val="0073750A"/>
    <w:rsid w:val="00741883"/>
    <w:rsid w:val="007517CD"/>
    <w:rsid w:val="00762839"/>
    <w:rsid w:val="00772321"/>
    <w:rsid w:val="0077277E"/>
    <w:rsid w:val="00781130"/>
    <w:rsid w:val="00782B42"/>
    <w:rsid w:val="007954C0"/>
    <w:rsid w:val="007A612C"/>
    <w:rsid w:val="007B2D5E"/>
    <w:rsid w:val="007B3084"/>
    <w:rsid w:val="007C2A88"/>
    <w:rsid w:val="007C3925"/>
    <w:rsid w:val="007D1340"/>
    <w:rsid w:val="007D65F2"/>
    <w:rsid w:val="007E2C59"/>
    <w:rsid w:val="007E47FD"/>
    <w:rsid w:val="007E610B"/>
    <w:rsid w:val="007F1398"/>
    <w:rsid w:val="007F15CA"/>
    <w:rsid w:val="007F3A4C"/>
    <w:rsid w:val="0080322F"/>
    <w:rsid w:val="008116AE"/>
    <w:rsid w:val="00813122"/>
    <w:rsid w:val="00820068"/>
    <w:rsid w:val="00821967"/>
    <w:rsid w:val="00833398"/>
    <w:rsid w:val="00836FAB"/>
    <w:rsid w:val="00840D9E"/>
    <w:rsid w:val="00847335"/>
    <w:rsid w:val="008527CD"/>
    <w:rsid w:val="0085592D"/>
    <w:rsid w:val="00871086"/>
    <w:rsid w:val="008764E8"/>
    <w:rsid w:val="008841E9"/>
    <w:rsid w:val="008930D9"/>
    <w:rsid w:val="008A29D6"/>
    <w:rsid w:val="008B3CCE"/>
    <w:rsid w:val="008C3735"/>
    <w:rsid w:val="008C4AA3"/>
    <w:rsid w:val="008C4E41"/>
    <w:rsid w:val="008D0294"/>
    <w:rsid w:val="008D1331"/>
    <w:rsid w:val="008D2FEC"/>
    <w:rsid w:val="008E6E29"/>
    <w:rsid w:val="008F0BBC"/>
    <w:rsid w:val="008F2EAD"/>
    <w:rsid w:val="008F5529"/>
    <w:rsid w:val="009023EE"/>
    <w:rsid w:val="00902747"/>
    <w:rsid w:val="00902FAE"/>
    <w:rsid w:val="00905E3A"/>
    <w:rsid w:val="00907860"/>
    <w:rsid w:val="009101B8"/>
    <w:rsid w:val="009106BB"/>
    <w:rsid w:val="00920CE2"/>
    <w:rsid w:val="009220A4"/>
    <w:rsid w:val="0096097E"/>
    <w:rsid w:val="00961998"/>
    <w:rsid w:val="00963F9E"/>
    <w:rsid w:val="00966F87"/>
    <w:rsid w:val="00971A72"/>
    <w:rsid w:val="00982699"/>
    <w:rsid w:val="00983025"/>
    <w:rsid w:val="0098524F"/>
    <w:rsid w:val="00993583"/>
    <w:rsid w:val="009943B3"/>
    <w:rsid w:val="00997352"/>
    <w:rsid w:val="009A341F"/>
    <w:rsid w:val="009B0B1E"/>
    <w:rsid w:val="009B5FB9"/>
    <w:rsid w:val="009C1EA4"/>
    <w:rsid w:val="009D2611"/>
    <w:rsid w:val="009D5AAE"/>
    <w:rsid w:val="009D6663"/>
    <w:rsid w:val="009E47A9"/>
    <w:rsid w:val="009E7E2A"/>
    <w:rsid w:val="00A002E7"/>
    <w:rsid w:val="00A0681E"/>
    <w:rsid w:val="00A0766A"/>
    <w:rsid w:val="00A13329"/>
    <w:rsid w:val="00A22C1E"/>
    <w:rsid w:val="00A265DB"/>
    <w:rsid w:val="00A302F3"/>
    <w:rsid w:val="00A37180"/>
    <w:rsid w:val="00A40C01"/>
    <w:rsid w:val="00A51CD5"/>
    <w:rsid w:val="00A5620D"/>
    <w:rsid w:val="00A57B30"/>
    <w:rsid w:val="00A614D2"/>
    <w:rsid w:val="00A6430F"/>
    <w:rsid w:val="00A677B6"/>
    <w:rsid w:val="00A857A5"/>
    <w:rsid w:val="00A91709"/>
    <w:rsid w:val="00A9359E"/>
    <w:rsid w:val="00A95CB2"/>
    <w:rsid w:val="00A9607D"/>
    <w:rsid w:val="00A962C9"/>
    <w:rsid w:val="00AA0342"/>
    <w:rsid w:val="00AA0C06"/>
    <w:rsid w:val="00AA23B8"/>
    <w:rsid w:val="00AA3933"/>
    <w:rsid w:val="00AA4038"/>
    <w:rsid w:val="00AA621B"/>
    <w:rsid w:val="00AB01DF"/>
    <w:rsid w:val="00AD0555"/>
    <w:rsid w:val="00AD0926"/>
    <w:rsid w:val="00AD25E7"/>
    <w:rsid w:val="00AD2E0D"/>
    <w:rsid w:val="00AD43E1"/>
    <w:rsid w:val="00AE3FF2"/>
    <w:rsid w:val="00AF2A33"/>
    <w:rsid w:val="00B06E67"/>
    <w:rsid w:val="00B14A09"/>
    <w:rsid w:val="00B236B4"/>
    <w:rsid w:val="00B24E02"/>
    <w:rsid w:val="00B27634"/>
    <w:rsid w:val="00B3068F"/>
    <w:rsid w:val="00B32199"/>
    <w:rsid w:val="00B32218"/>
    <w:rsid w:val="00B3527C"/>
    <w:rsid w:val="00B4462A"/>
    <w:rsid w:val="00B46742"/>
    <w:rsid w:val="00B471E7"/>
    <w:rsid w:val="00B529D2"/>
    <w:rsid w:val="00B62699"/>
    <w:rsid w:val="00B640E7"/>
    <w:rsid w:val="00B670A5"/>
    <w:rsid w:val="00B80010"/>
    <w:rsid w:val="00B87576"/>
    <w:rsid w:val="00B91E1B"/>
    <w:rsid w:val="00BB0D3C"/>
    <w:rsid w:val="00BB3718"/>
    <w:rsid w:val="00BB471A"/>
    <w:rsid w:val="00BB4F4D"/>
    <w:rsid w:val="00BB7271"/>
    <w:rsid w:val="00BC66D2"/>
    <w:rsid w:val="00BD0D58"/>
    <w:rsid w:val="00BD0E56"/>
    <w:rsid w:val="00BE4E67"/>
    <w:rsid w:val="00BE6352"/>
    <w:rsid w:val="00BF5315"/>
    <w:rsid w:val="00C00AD1"/>
    <w:rsid w:val="00C01383"/>
    <w:rsid w:val="00C06CC3"/>
    <w:rsid w:val="00C17612"/>
    <w:rsid w:val="00C2002D"/>
    <w:rsid w:val="00C2623F"/>
    <w:rsid w:val="00C40C19"/>
    <w:rsid w:val="00C449B3"/>
    <w:rsid w:val="00C4611D"/>
    <w:rsid w:val="00C51903"/>
    <w:rsid w:val="00C64D98"/>
    <w:rsid w:val="00C75FA4"/>
    <w:rsid w:val="00C811C5"/>
    <w:rsid w:val="00C877A2"/>
    <w:rsid w:val="00C87DA8"/>
    <w:rsid w:val="00C90183"/>
    <w:rsid w:val="00CA6E21"/>
    <w:rsid w:val="00CA7792"/>
    <w:rsid w:val="00CB255E"/>
    <w:rsid w:val="00CB3547"/>
    <w:rsid w:val="00CB4CB5"/>
    <w:rsid w:val="00CB7335"/>
    <w:rsid w:val="00CC719F"/>
    <w:rsid w:val="00CD5064"/>
    <w:rsid w:val="00CD773E"/>
    <w:rsid w:val="00CE132B"/>
    <w:rsid w:val="00CE3699"/>
    <w:rsid w:val="00CF3ECC"/>
    <w:rsid w:val="00D13E50"/>
    <w:rsid w:val="00D23AF2"/>
    <w:rsid w:val="00D42C6E"/>
    <w:rsid w:val="00D43C97"/>
    <w:rsid w:val="00D45208"/>
    <w:rsid w:val="00D47B5B"/>
    <w:rsid w:val="00D50BEC"/>
    <w:rsid w:val="00D72338"/>
    <w:rsid w:val="00D729A0"/>
    <w:rsid w:val="00D750DB"/>
    <w:rsid w:val="00D76F08"/>
    <w:rsid w:val="00D80BBE"/>
    <w:rsid w:val="00D832A3"/>
    <w:rsid w:val="00D835A7"/>
    <w:rsid w:val="00DA4E38"/>
    <w:rsid w:val="00DB30F5"/>
    <w:rsid w:val="00DB49A3"/>
    <w:rsid w:val="00DB50B8"/>
    <w:rsid w:val="00DB5FC0"/>
    <w:rsid w:val="00DB6EDD"/>
    <w:rsid w:val="00DB7247"/>
    <w:rsid w:val="00DC3916"/>
    <w:rsid w:val="00DC6800"/>
    <w:rsid w:val="00DC79DB"/>
    <w:rsid w:val="00DD6C22"/>
    <w:rsid w:val="00DD770E"/>
    <w:rsid w:val="00DE3020"/>
    <w:rsid w:val="00DE4FBD"/>
    <w:rsid w:val="00DE7E85"/>
    <w:rsid w:val="00E06E02"/>
    <w:rsid w:val="00E10EEB"/>
    <w:rsid w:val="00E11EB4"/>
    <w:rsid w:val="00E134E7"/>
    <w:rsid w:val="00E16521"/>
    <w:rsid w:val="00E30A9C"/>
    <w:rsid w:val="00E30CD8"/>
    <w:rsid w:val="00E40714"/>
    <w:rsid w:val="00E44C99"/>
    <w:rsid w:val="00E45620"/>
    <w:rsid w:val="00E50FB4"/>
    <w:rsid w:val="00E65922"/>
    <w:rsid w:val="00E72C87"/>
    <w:rsid w:val="00E821E1"/>
    <w:rsid w:val="00E8248A"/>
    <w:rsid w:val="00E845DD"/>
    <w:rsid w:val="00E9270E"/>
    <w:rsid w:val="00EA5B8F"/>
    <w:rsid w:val="00EB4E3E"/>
    <w:rsid w:val="00EB565D"/>
    <w:rsid w:val="00EC5648"/>
    <w:rsid w:val="00ED0E24"/>
    <w:rsid w:val="00ED13D9"/>
    <w:rsid w:val="00EE550C"/>
    <w:rsid w:val="00EF58BC"/>
    <w:rsid w:val="00EF67A7"/>
    <w:rsid w:val="00F04F14"/>
    <w:rsid w:val="00F1394C"/>
    <w:rsid w:val="00F15D95"/>
    <w:rsid w:val="00F23D2B"/>
    <w:rsid w:val="00F375E6"/>
    <w:rsid w:val="00F65614"/>
    <w:rsid w:val="00F65DE2"/>
    <w:rsid w:val="00F7529A"/>
    <w:rsid w:val="00F8104C"/>
    <w:rsid w:val="00F86ABD"/>
    <w:rsid w:val="00F94906"/>
    <w:rsid w:val="00FA1BBE"/>
    <w:rsid w:val="00FA539C"/>
    <w:rsid w:val="00FB0742"/>
    <w:rsid w:val="00FB25CD"/>
    <w:rsid w:val="00FB4778"/>
    <w:rsid w:val="00FC3C3D"/>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yperlink" Target="https://learnopengl.com/Advanced-OpenGL/Face-culling" TargetMode="Externa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8238</TotalTime>
  <Pages>29</Pages>
  <Words>6220</Words>
  <Characters>35458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330</cp:revision>
  <dcterms:created xsi:type="dcterms:W3CDTF">2021-11-02T13:27:00Z</dcterms:created>
  <dcterms:modified xsi:type="dcterms:W3CDTF">2022-01-24T20:44:00Z</dcterms:modified>
</cp:coreProperties>
</file>